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EB2A" w14:textId="77777777" w:rsidR="00A44409" w:rsidRPr="00324410" w:rsidRDefault="00A44409" w:rsidP="00A44409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24410">
        <w:rPr>
          <w:rFonts w:ascii="黑体" w:eastAsia="黑体" w:hAnsi="黑体" w:hint="eastAsia"/>
          <w:b/>
          <w:sz w:val="36"/>
          <w:szCs w:val="36"/>
        </w:rPr>
        <w:t>科</w:t>
      </w:r>
      <w:r>
        <w:rPr>
          <w:rFonts w:ascii="黑体" w:eastAsia="黑体" w:hAnsi="黑体" w:hint="eastAsia"/>
          <w:b/>
          <w:sz w:val="36"/>
          <w:szCs w:val="36"/>
        </w:rPr>
        <w:t>室及</w:t>
      </w:r>
      <w:r w:rsidRPr="00324410">
        <w:rPr>
          <w:rFonts w:ascii="黑体" w:eastAsia="黑体" w:hAnsi="黑体" w:hint="eastAsia"/>
          <w:b/>
          <w:sz w:val="36"/>
          <w:szCs w:val="36"/>
        </w:rPr>
        <w:t>岗位</w:t>
      </w:r>
      <w:r>
        <w:rPr>
          <w:rFonts w:ascii="黑体" w:eastAsia="黑体" w:hAnsi="黑体" w:hint="eastAsia"/>
          <w:b/>
          <w:sz w:val="36"/>
          <w:szCs w:val="36"/>
        </w:rPr>
        <w:t>设置</w:t>
      </w:r>
      <w:r w:rsidRPr="00324410">
        <w:rPr>
          <w:rFonts w:ascii="黑体" w:eastAsia="黑体" w:hAnsi="黑体" w:hint="eastAsia"/>
          <w:b/>
          <w:sz w:val="36"/>
          <w:szCs w:val="36"/>
        </w:rPr>
        <w:t>统计表</w:t>
      </w:r>
    </w:p>
    <w:p w14:paraId="5751B6E6" w14:textId="77B5A1EC" w:rsidR="00A44409" w:rsidRPr="00324410" w:rsidRDefault="00A44409" w:rsidP="00A44409">
      <w:pPr>
        <w:spacing w:line="480" w:lineRule="exact"/>
        <w:jc w:val="center"/>
        <w:rPr>
          <w:kern w:val="0"/>
          <w:szCs w:val="28"/>
        </w:rPr>
      </w:pPr>
    </w:p>
    <w:p w14:paraId="74E26D25" w14:textId="2FFD1C53" w:rsidR="00A44409" w:rsidRPr="002F5E4A" w:rsidRDefault="00A44409" w:rsidP="00A44409">
      <w:pPr>
        <w:spacing w:line="360" w:lineRule="auto"/>
        <w:jc w:val="left"/>
        <w:rPr>
          <w:kern w:val="0"/>
          <w:szCs w:val="28"/>
        </w:rPr>
      </w:pPr>
      <w:r w:rsidRPr="002F5E4A">
        <w:rPr>
          <w:rFonts w:hint="eastAsia"/>
          <w:kern w:val="0"/>
          <w:szCs w:val="28"/>
        </w:rPr>
        <w:t>二级</w:t>
      </w:r>
      <w:r w:rsidRPr="002F5E4A">
        <w:rPr>
          <w:rFonts w:cs="仿宋_GB2312" w:hint="eastAsia"/>
          <w:kern w:val="0"/>
          <w:szCs w:val="28"/>
        </w:rPr>
        <w:t>单位：</w:t>
      </w:r>
      <w:r w:rsidR="00E219E8">
        <w:rPr>
          <w:rFonts w:cs="仿宋_GB2312" w:hint="eastAsia"/>
          <w:kern w:val="0"/>
          <w:szCs w:val="28"/>
        </w:rPr>
        <w:t>地球物理与信息技术学院</w:t>
      </w:r>
    </w:p>
    <w:p w14:paraId="2D820B3F" w14:textId="5BF4C38A" w:rsidR="00A44409" w:rsidRPr="002F5E4A" w:rsidRDefault="00A44409" w:rsidP="00A44409">
      <w:pPr>
        <w:spacing w:line="360" w:lineRule="auto"/>
        <w:jc w:val="left"/>
        <w:rPr>
          <w:rFonts w:eastAsia="华文中宋"/>
          <w:szCs w:val="28"/>
        </w:rPr>
      </w:pPr>
      <w:r w:rsidRPr="002F5E4A">
        <w:rPr>
          <w:rFonts w:cs="仿宋_GB2312" w:hint="eastAsia"/>
          <w:kern w:val="0"/>
          <w:szCs w:val="28"/>
        </w:rPr>
        <w:t>科室设置数：</w:t>
      </w:r>
      <w:r w:rsidRPr="002F5E4A">
        <w:rPr>
          <w:kern w:val="0"/>
          <w:szCs w:val="28"/>
          <w:u w:val="single"/>
        </w:rPr>
        <w:t xml:space="preserve">    </w:t>
      </w:r>
      <w:r w:rsidR="008C3AB0">
        <w:rPr>
          <w:kern w:val="0"/>
          <w:szCs w:val="28"/>
          <w:u w:val="single"/>
        </w:rPr>
        <w:t>1</w:t>
      </w:r>
      <w:r w:rsidRPr="002F5E4A">
        <w:rPr>
          <w:kern w:val="0"/>
          <w:szCs w:val="28"/>
          <w:u w:val="single"/>
        </w:rPr>
        <w:t xml:space="preserve">     </w:t>
      </w:r>
      <w:r w:rsidRPr="002F5E4A">
        <w:rPr>
          <w:rFonts w:cs="仿宋_GB2312" w:hint="eastAsia"/>
          <w:kern w:val="0"/>
          <w:szCs w:val="28"/>
        </w:rPr>
        <w:t>个，岗位设置数：</w:t>
      </w:r>
      <w:r w:rsidRPr="002F5E4A">
        <w:rPr>
          <w:kern w:val="0"/>
          <w:szCs w:val="28"/>
          <w:u w:val="single"/>
        </w:rPr>
        <w:t xml:space="preserve">   </w:t>
      </w:r>
      <w:r w:rsidR="008C3AB0">
        <w:rPr>
          <w:kern w:val="0"/>
          <w:szCs w:val="28"/>
          <w:u w:val="single"/>
        </w:rPr>
        <w:t>5</w:t>
      </w:r>
      <w:r w:rsidRPr="002F5E4A">
        <w:rPr>
          <w:kern w:val="0"/>
          <w:szCs w:val="28"/>
          <w:u w:val="single"/>
        </w:rPr>
        <w:t xml:space="preserve">     </w:t>
      </w:r>
      <w:r w:rsidRPr="002F5E4A">
        <w:rPr>
          <w:rFonts w:cs="仿宋_GB2312" w:hint="eastAsia"/>
          <w:kern w:val="0"/>
          <w:szCs w:val="28"/>
        </w:rPr>
        <w:t>个。</w:t>
      </w:r>
      <w:r w:rsidRPr="002F5E4A">
        <w:rPr>
          <w:rFonts w:eastAsia="华文中宋" w:hint="eastAsia"/>
          <w:szCs w:val="28"/>
        </w:rPr>
        <w:t xml:space="preserve"> </w:t>
      </w:r>
      <w:r w:rsidRPr="002F5E4A">
        <w:rPr>
          <w:rFonts w:eastAsia="华文中宋"/>
          <w:szCs w:val="28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25"/>
        <w:gridCol w:w="420"/>
        <w:gridCol w:w="1551"/>
        <w:gridCol w:w="704"/>
        <w:gridCol w:w="4425"/>
      </w:tblGrid>
      <w:tr w:rsidR="007E3BC5" w:rsidRPr="006534DB" w14:paraId="02789F88" w14:textId="77777777" w:rsidTr="00E36261">
        <w:trPr>
          <w:trHeight w:val="661"/>
          <w:tblHeader/>
        </w:trPr>
        <w:tc>
          <w:tcPr>
            <w:tcW w:w="242" w:type="pct"/>
            <w:vAlign w:val="center"/>
          </w:tcPr>
          <w:p w14:paraId="70F62B74" w14:textId="77777777" w:rsidR="00A44409" w:rsidRPr="006534DB" w:rsidRDefault="00A44409" w:rsidP="00DD3C2F">
            <w:pPr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651" w:type="pct"/>
            <w:vAlign w:val="center"/>
          </w:tcPr>
          <w:p w14:paraId="2EEDEA7E" w14:textId="77777777" w:rsidR="00A44409" w:rsidRPr="006534DB" w:rsidRDefault="00A44409" w:rsidP="00DD3C2F">
            <w:pPr>
              <w:spacing w:line="240" w:lineRule="exact"/>
              <w:jc w:val="center"/>
              <w:rPr>
                <w:rFonts w:cs="仿宋_GB2312"/>
                <w:b/>
                <w:bCs/>
                <w:kern w:val="0"/>
                <w:sz w:val="21"/>
                <w:szCs w:val="21"/>
              </w:rPr>
            </w:pPr>
            <w:r w:rsidRPr="006534DB">
              <w:rPr>
                <w:rFonts w:cs="仿宋_GB2312" w:hint="eastAsia"/>
                <w:b/>
                <w:bCs/>
                <w:kern w:val="0"/>
                <w:sz w:val="21"/>
                <w:szCs w:val="21"/>
              </w:rPr>
              <w:t>科室</w:t>
            </w:r>
            <w:r>
              <w:rPr>
                <w:rFonts w:cs="仿宋_GB2312" w:hint="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243" w:type="pct"/>
            <w:vAlign w:val="center"/>
          </w:tcPr>
          <w:p w14:paraId="7849A63B" w14:textId="77777777" w:rsidR="00A44409" w:rsidRPr="006534DB" w:rsidRDefault="00A44409" w:rsidP="00DD3C2F">
            <w:pPr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岗位数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14:paraId="3C7B2A0F" w14:textId="77777777" w:rsidR="00A44409" w:rsidRPr="006534DB" w:rsidRDefault="00A44409" w:rsidP="00DD3C2F">
            <w:pPr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kern w:val="0"/>
                <w:sz w:val="21"/>
                <w:szCs w:val="21"/>
              </w:rPr>
              <w:t>内设岗位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5C094868" w14:textId="77777777" w:rsidR="00A44409" w:rsidRDefault="00A44409" w:rsidP="00DD3C2F">
            <w:pPr>
              <w:spacing w:line="240" w:lineRule="exact"/>
              <w:jc w:val="center"/>
              <w:rPr>
                <w:rFonts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kern w:val="0"/>
                <w:sz w:val="21"/>
                <w:szCs w:val="21"/>
              </w:rPr>
              <w:t>岗位级别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vAlign w:val="center"/>
          </w:tcPr>
          <w:p w14:paraId="6B2B9824" w14:textId="77777777" w:rsidR="00A44409" w:rsidRDefault="00A44409" w:rsidP="00DD3C2F">
            <w:pPr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岗位职责</w:t>
            </w:r>
          </w:p>
        </w:tc>
      </w:tr>
      <w:tr w:rsidR="007E3BC5" w:rsidRPr="006534DB" w14:paraId="44DFF43F" w14:textId="77777777" w:rsidTr="00941F73">
        <w:trPr>
          <w:trHeight w:val="1517"/>
        </w:trPr>
        <w:tc>
          <w:tcPr>
            <w:tcW w:w="242" w:type="pct"/>
            <w:vMerge w:val="restart"/>
            <w:vAlign w:val="center"/>
          </w:tcPr>
          <w:p w14:paraId="27789C31" w14:textId="12225088" w:rsidR="008C3AB0" w:rsidRDefault="008C3AB0" w:rsidP="008C3AB0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651" w:type="pct"/>
            <w:vMerge w:val="restart"/>
            <w:vAlign w:val="center"/>
          </w:tcPr>
          <w:p w14:paraId="590CDC24" w14:textId="6D2F7EE3" w:rsidR="008C3AB0" w:rsidRDefault="00671E85" w:rsidP="008C3AB0">
            <w:pPr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综合科</w:t>
            </w:r>
          </w:p>
        </w:tc>
        <w:tc>
          <w:tcPr>
            <w:tcW w:w="243" w:type="pct"/>
            <w:vMerge w:val="restart"/>
            <w:vAlign w:val="center"/>
          </w:tcPr>
          <w:p w14:paraId="5D6630D6" w14:textId="37D6A78F" w:rsidR="008C3AB0" w:rsidRDefault="008C3AB0" w:rsidP="008C3AB0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97" w:type="pct"/>
            <w:vAlign w:val="center"/>
          </w:tcPr>
          <w:p w14:paraId="346C60D4" w14:textId="3DB17148" w:rsidR="008C3AB0" w:rsidRPr="006534DB" w:rsidRDefault="008C3AB0" w:rsidP="008C3AB0"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教学及人事</w:t>
            </w:r>
            <w:r w:rsidR="00A746C9">
              <w:rPr>
                <w:rFonts w:hint="eastAsia"/>
                <w:kern w:val="0"/>
                <w:sz w:val="21"/>
                <w:szCs w:val="21"/>
              </w:rPr>
              <w:t>岗</w:t>
            </w:r>
          </w:p>
        </w:tc>
        <w:tc>
          <w:tcPr>
            <w:tcW w:w="407" w:type="pct"/>
            <w:vAlign w:val="center"/>
          </w:tcPr>
          <w:p w14:paraId="3CCB6BC0" w14:textId="0CB8DB6B" w:rsidR="008C3AB0" w:rsidRPr="00783F4E" w:rsidRDefault="008C3AB0" w:rsidP="008C3AB0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正科</w:t>
            </w:r>
          </w:p>
        </w:tc>
        <w:tc>
          <w:tcPr>
            <w:tcW w:w="2560" w:type="pct"/>
            <w:vAlign w:val="center"/>
          </w:tcPr>
          <w:p w14:paraId="7617C5DC" w14:textId="5B44702B" w:rsidR="00671E85" w:rsidRDefault="00671E85" w:rsidP="00E219E8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kern w:val="0"/>
                <w:sz w:val="21"/>
                <w:szCs w:val="21"/>
              </w:rPr>
              <w:t>.</w:t>
            </w:r>
            <w:r w:rsidR="00E36261">
              <w:rPr>
                <w:rFonts w:hint="eastAsia"/>
                <w:kern w:val="0"/>
                <w:sz w:val="21"/>
                <w:szCs w:val="21"/>
              </w:rPr>
              <w:t>学院党政</w:t>
            </w:r>
            <w:r w:rsidR="00E36261" w:rsidRPr="00E36261">
              <w:rPr>
                <w:rFonts w:hint="eastAsia"/>
                <w:kern w:val="0"/>
                <w:sz w:val="21"/>
                <w:szCs w:val="21"/>
              </w:rPr>
              <w:t>办公室运行</w:t>
            </w:r>
            <w:r w:rsidR="00A444C0">
              <w:rPr>
                <w:rFonts w:hint="eastAsia"/>
                <w:kern w:val="0"/>
                <w:sz w:val="21"/>
                <w:szCs w:val="21"/>
              </w:rPr>
              <w:t>管理及</w:t>
            </w:r>
            <w:r w:rsidR="00E36261" w:rsidRPr="00E36261">
              <w:rPr>
                <w:rFonts w:hint="eastAsia"/>
                <w:kern w:val="0"/>
                <w:sz w:val="21"/>
                <w:szCs w:val="21"/>
              </w:rPr>
              <w:t>综合协调工作</w:t>
            </w:r>
          </w:p>
          <w:p w14:paraId="186F9D3A" w14:textId="79C3B949" w:rsidR="00E219E8" w:rsidRPr="00783F4E" w:rsidRDefault="00671E85" w:rsidP="00E219E8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 w:rsidR="00E219E8" w:rsidRPr="00783F4E">
              <w:rPr>
                <w:rFonts w:hint="eastAsia"/>
                <w:kern w:val="0"/>
                <w:sz w:val="21"/>
                <w:szCs w:val="21"/>
              </w:rPr>
              <w:t>.</w:t>
            </w:r>
            <w:r w:rsidR="00E219E8" w:rsidRPr="00783F4E">
              <w:rPr>
                <w:rFonts w:hint="eastAsia"/>
                <w:kern w:val="0"/>
                <w:sz w:val="21"/>
                <w:szCs w:val="21"/>
              </w:rPr>
              <w:t>研究生招生、毕业、培养</w:t>
            </w:r>
            <w:r>
              <w:rPr>
                <w:rFonts w:hint="eastAsia"/>
                <w:kern w:val="0"/>
                <w:sz w:val="21"/>
                <w:szCs w:val="21"/>
              </w:rPr>
              <w:t>等</w:t>
            </w:r>
            <w:r w:rsidR="00E219E8" w:rsidRPr="00783F4E">
              <w:rPr>
                <w:rFonts w:hint="eastAsia"/>
                <w:kern w:val="0"/>
                <w:sz w:val="21"/>
                <w:szCs w:val="21"/>
              </w:rPr>
              <w:t>相关</w:t>
            </w:r>
            <w:r>
              <w:rPr>
                <w:rFonts w:hint="eastAsia"/>
                <w:kern w:val="0"/>
                <w:sz w:val="21"/>
                <w:szCs w:val="21"/>
              </w:rPr>
              <w:t>工作</w:t>
            </w:r>
          </w:p>
          <w:p w14:paraId="0CEF8501" w14:textId="1259FF22" w:rsidR="00E219E8" w:rsidRPr="00783F4E" w:rsidRDefault="00671E85" w:rsidP="00E219E8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 w:rsidR="00E219E8" w:rsidRPr="00783F4E">
              <w:rPr>
                <w:rFonts w:hint="eastAsia"/>
                <w:kern w:val="0"/>
                <w:sz w:val="21"/>
                <w:szCs w:val="21"/>
              </w:rPr>
              <w:t>.</w:t>
            </w:r>
            <w:r w:rsidR="00E219E8" w:rsidRPr="00783F4E">
              <w:rPr>
                <w:rFonts w:hint="eastAsia"/>
                <w:kern w:val="0"/>
                <w:sz w:val="21"/>
                <w:szCs w:val="21"/>
              </w:rPr>
              <w:t>人事相关工作</w:t>
            </w:r>
          </w:p>
          <w:p w14:paraId="4CE6949C" w14:textId="327A6C9E" w:rsidR="008C3AB0" w:rsidRPr="00783F4E" w:rsidRDefault="00671E85" w:rsidP="00E219E8">
            <w:pPr>
              <w:widowControl/>
              <w:spacing w:line="240" w:lineRule="exac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  <w:r w:rsidR="00783F4E" w:rsidRPr="00783F4E">
              <w:rPr>
                <w:kern w:val="0"/>
                <w:sz w:val="21"/>
                <w:szCs w:val="21"/>
              </w:rPr>
              <w:t>.</w:t>
            </w:r>
            <w:r w:rsidR="00783F4E" w:rsidRPr="00783F4E">
              <w:rPr>
                <w:rFonts w:hint="eastAsia"/>
                <w:kern w:val="0"/>
                <w:sz w:val="21"/>
                <w:szCs w:val="21"/>
              </w:rPr>
              <w:t>完成领导交办的其他工作</w:t>
            </w:r>
          </w:p>
        </w:tc>
      </w:tr>
      <w:tr w:rsidR="007E3BC5" w:rsidRPr="006534DB" w14:paraId="47BAAC4F" w14:textId="77777777" w:rsidTr="00941F73">
        <w:trPr>
          <w:trHeight w:val="1142"/>
        </w:trPr>
        <w:tc>
          <w:tcPr>
            <w:tcW w:w="242" w:type="pct"/>
            <w:vMerge/>
            <w:vAlign w:val="center"/>
          </w:tcPr>
          <w:p w14:paraId="5EA9EAFA" w14:textId="77777777" w:rsidR="00E219E8" w:rsidRDefault="00E219E8" w:rsidP="00E219E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37A86DB6" w14:textId="77777777" w:rsidR="00E219E8" w:rsidRDefault="00E219E8" w:rsidP="00E219E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vMerge/>
            <w:vAlign w:val="center"/>
          </w:tcPr>
          <w:p w14:paraId="5385A061" w14:textId="77777777" w:rsidR="00E219E8" w:rsidRDefault="00E219E8" w:rsidP="00E219E8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7" w:type="pct"/>
            <w:vAlign w:val="center"/>
          </w:tcPr>
          <w:p w14:paraId="48668B18" w14:textId="34FEF535" w:rsidR="00E219E8" w:rsidRPr="006534DB" w:rsidRDefault="00E219E8" w:rsidP="00E219E8"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教学及外事</w:t>
            </w:r>
            <w:r w:rsidR="00A746C9">
              <w:rPr>
                <w:rFonts w:hint="eastAsia"/>
                <w:kern w:val="0"/>
                <w:sz w:val="21"/>
                <w:szCs w:val="21"/>
              </w:rPr>
              <w:t>岗</w:t>
            </w:r>
          </w:p>
        </w:tc>
        <w:tc>
          <w:tcPr>
            <w:tcW w:w="407" w:type="pct"/>
            <w:vAlign w:val="center"/>
          </w:tcPr>
          <w:p w14:paraId="20F2FA1A" w14:textId="2AC64B93" w:rsidR="00E219E8" w:rsidRDefault="00E219E8" w:rsidP="00E219E8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副科</w:t>
            </w:r>
          </w:p>
        </w:tc>
        <w:tc>
          <w:tcPr>
            <w:tcW w:w="2560" w:type="pct"/>
            <w:vAlign w:val="center"/>
          </w:tcPr>
          <w:p w14:paraId="1D4074C3" w14:textId="34867F7D" w:rsidR="00E219E8" w:rsidRPr="00783F4E" w:rsidRDefault="00E219E8" w:rsidP="00E219E8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1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本科生</w:t>
            </w:r>
            <w:r w:rsidR="00671E85">
              <w:rPr>
                <w:rFonts w:hint="eastAsia"/>
                <w:kern w:val="0"/>
                <w:sz w:val="21"/>
                <w:szCs w:val="21"/>
              </w:rPr>
              <w:t>相关工作</w:t>
            </w:r>
          </w:p>
          <w:p w14:paraId="77C5496A" w14:textId="6EC28FAA" w:rsidR="00E219E8" w:rsidRDefault="00E219E8" w:rsidP="00E219E8"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2.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外事</w:t>
            </w:r>
            <w:r w:rsidR="00671E85">
              <w:rPr>
                <w:rFonts w:hint="eastAsia"/>
                <w:kern w:val="0"/>
                <w:sz w:val="21"/>
                <w:szCs w:val="21"/>
              </w:rPr>
              <w:t>相关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工作</w:t>
            </w:r>
          </w:p>
          <w:p w14:paraId="21E4205F" w14:textId="2BEFF5DB" w:rsidR="00351E0E" w:rsidRPr="006534DB" w:rsidRDefault="00351E0E" w:rsidP="00E219E8">
            <w:pPr>
              <w:widowControl/>
              <w:spacing w:line="240" w:lineRule="exact"/>
              <w:rPr>
                <w:rFonts w:hint="eastAsia"/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3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完成领导交办的其他工作</w:t>
            </w:r>
          </w:p>
        </w:tc>
      </w:tr>
      <w:tr w:rsidR="00671E85" w:rsidRPr="006534DB" w14:paraId="3BD06DF4" w14:textId="77777777" w:rsidTr="00E36261">
        <w:trPr>
          <w:trHeight w:hRule="exact" w:val="1135"/>
        </w:trPr>
        <w:tc>
          <w:tcPr>
            <w:tcW w:w="242" w:type="pct"/>
            <w:vMerge/>
            <w:vAlign w:val="center"/>
          </w:tcPr>
          <w:p w14:paraId="5F713DB2" w14:textId="77777777" w:rsidR="00671E85" w:rsidRDefault="00671E85" w:rsidP="00671E85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1658BE31" w14:textId="77777777" w:rsidR="00671E85" w:rsidRDefault="00671E85" w:rsidP="00671E85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vMerge/>
            <w:vAlign w:val="center"/>
          </w:tcPr>
          <w:p w14:paraId="6585202F" w14:textId="77777777" w:rsidR="00671E85" w:rsidRDefault="00671E85" w:rsidP="00671E85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7" w:type="pct"/>
            <w:vAlign w:val="center"/>
          </w:tcPr>
          <w:p w14:paraId="48C5D8DD" w14:textId="03B56BF9" w:rsidR="00671E85" w:rsidRPr="006534DB" w:rsidRDefault="00671E85" w:rsidP="00671E85"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党务秘书岗</w:t>
            </w:r>
          </w:p>
        </w:tc>
        <w:tc>
          <w:tcPr>
            <w:tcW w:w="407" w:type="pct"/>
            <w:vAlign w:val="center"/>
          </w:tcPr>
          <w:p w14:paraId="691D6256" w14:textId="55BEBCF6" w:rsidR="00671E85" w:rsidRPr="000D21BA" w:rsidRDefault="00671E85" w:rsidP="00671E85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科员</w:t>
            </w:r>
          </w:p>
        </w:tc>
        <w:tc>
          <w:tcPr>
            <w:tcW w:w="2560" w:type="pct"/>
            <w:vAlign w:val="center"/>
          </w:tcPr>
          <w:p w14:paraId="11641C89" w14:textId="77777777" w:rsidR="00671E85" w:rsidRPr="00783F4E" w:rsidRDefault="00671E85" w:rsidP="00671E8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1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党务相关工作</w:t>
            </w:r>
          </w:p>
          <w:p w14:paraId="48A76E37" w14:textId="6B8FF8FC" w:rsidR="00671E85" w:rsidRPr="00783F4E" w:rsidRDefault="00671E85" w:rsidP="00671E8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2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="00A444C0">
              <w:rPr>
                <w:rFonts w:hint="eastAsia"/>
                <w:kern w:val="0"/>
                <w:sz w:val="21"/>
                <w:szCs w:val="21"/>
              </w:rPr>
              <w:t>学院</w:t>
            </w:r>
            <w:r w:rsidRPr="00783F4E">
              <w:rPr>
                <w:kern w:val="0"/>
                <w:sz w:val="21"/>
                <w:szCs w:val="21"/>
              </w:rPr>
              <w:t>文件资料的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保密、</w:t>
            </w:r>
            <w:r w:rsidRPr="00783F4E">
              <w:rPr>
                <w:kern w:val="0"/>
                <w:sz w:val="21"/>
                <w:szCs w:val="21"/>
              </w:rPr>
              <w:t>整理及归档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等</w:t>
            </w:r>
            <w:r w:rsidRPr="00783F4E">
              <w:rPr>
                <w:kern w:val="0"/>
                <w:sz w:val="21"/>
                <w:szCs w:val="21"/>
              </w:rPr>
              <w:t>工作</w:t>
            </w:r>
          </w:p>
          <w:p w14:paraId="39F66012" w14:textId="5A3C0188" w:rsidR="00671E85" w:rsidRPr="006534DB" w:rsidRDefault="00671E85" w:rsidP="00671E85">
            <w:pPr>
              <w:widowControl/>
              <w:spacing w:line="240" w:lineRule="exact"/>
              <w:rPr>
                <w:rFonts w:hint="eastAsia"/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3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完成领导交办的其他工作</w:t>
            </w:r>
          </w:p>
        </w:tc>
      </w:tr>
      <w:tr w:rsidR="00671E85" w:rsidRPr="006534DB" w14:paraId="66D6E9D7" w14:textId="77777777" w:rsidTr="00E36261">
        <w:trPr>
          <w:trHeight w:hRule="exact" w:val="1119"/>
        </w:trPr>
        <w:tc>
          <w:tcPr>
            <w:tcW w:w="242" w:type="pct"/>
            <w:vMerge w:val="restart"/>
            <w:vAlign w:val="center"/>
          </w:tcPr>
          <w:p w14:paraId="4616F432" w14:textId="6BCD2378" w:rsidR="00671E85" w:rsidRPr="006534DB" w:rsidRDefault="00671E85" w:rsidP="00671E85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651" w:type="pct"/>
            <w:vMerge w:val="restart"/>
            <w:vAlign w:val="center"/>
          </w:tcPr>
          <w:p w14:paraId="79A2F1BC" w14:textId="5223BED4" w:rsidR="00671E85" w:rsidRPr="006534DB" w:rsidRDefault="00671E85" w:rsidP="00671E85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行政办</w:t>
            </w:r>
          </w:p>
        </w:tc>
        <w:tc>
          <w:tcPr>
            <w:tcW w:w="243" w:type="pct"/>
            <w:vMerge w:val="restart"/>
            <w:vAlign w:val="center"/>
          </w:tcPr>
          <w:p w14:paraId="7B20B5C0" w14:textId="40E6E141" w:rsidR="00671E85" w:rsidRPr="006534DB" w:rsidRDefault="00671E85" w:rsidP="00671E85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7" w:type="pct"/>
            <w:vAlign w:val="center"/>
          </w:tcPr>
          <w:p w14:paraId="30E97BB7" w14:textId="4C08272E" w:rsidR="00671E85" w:rsidRPr="009D47B9" w:rsidRDefault="00671E85" w:rsidP="00671E85"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行政及学科建设秘书岗</w:t>
            </w:r>
          </w:p>
        </w:tc>
        <w:tc>
          <w:tcPr>
            <w:tcW w:w="407" w:type="pct"/>
            <w:vAlign w:val="center"/>
          </w:tcPr>
          <w:p w14:paraId="083BE3CA" w14:textId="3531B2FA" w:rsidR="00671E85" w:rsidRPr="009D47B9" w:rsidRDefault="00671E85" w:rsidP="00671E85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主管</w:t>
            </w:r>
          </w:p>
        </w:tc>
        <w:tc>
          <w:tcPr>
            <w:tcW w:w="2560" w:type="pct"/>
            <w:vAlign w:val="center"/>
          </w:tcPr>
          <w:p w14:paraId="29EBBBA7" w14:textId="2C57BAC0" w:rsidR="00671E85" w:rsidRPr="00783F4E" w:rsidRDefault="00671E85" w:rsidP="00671E8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1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学院日常行政</w:t>
            </w:r>
            <w:r w:rsidR="00A444C0">
              <w:rPr>
                <w:rFonts w:hint="eastAsia"/>
                <w:kern w:val="0"/>
                <w:sz w:val="21"/>
                <w:szCs w:val="21"/>
              </w:rPr>
              <w:t>及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劳资</w:t>
            </w:r>
            <w:r w:rsidR="00A444C0">
              <w:rPr>
                <w:rFonts w:hint="eastAsia"/>
                <w:kern w:val="0"/>
                <w:sz w:val="21"/>
                <w:szCs w:val="21"/>
              </w:rPr>
              <w:t>管理</w:t>
            </w:r>
            <w:r w:rsidR="00E36261">
              <w:rPr>
                <w:rFonts w:hint="eastAsia"/>
                <w:kern w:val="0"/>
                <w:sz w:val="21"/>
                <w:szCs w:val="21"/>
              </w:rPr>
              <w:t>等工作</w:t>
            </w:r>
          </w:p>
          <w:p w14:paraId="538AC7CA" w14:textId="6A289F90" w:rsidR="00671E85" w:rsidRDefault="00671E85" w:rsidP="00671E8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 w:rsidRPr="00783F4E">
              <w:rPr>
                <w:kern w:val="0"/>
                <w:sz w:val="21"/>
                <w:szCs w:val="21"/>
              </w:rPr>
              <w:t>2.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学科建设相关工作</w:t>
            </w:r>
          </w:p>
          <w:p w14:paraId="7C9E7AB8" w14:textId="112DDFB9" w:rsidR="00671E85" w:rsidRPr="009D47B9" w:rsidRDefault="00671E85" w:rsidP="00671E85"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3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完成领导交办的其他工作</w:t>
            </w:r>
          </w:p>
        </w:tc>
      </w:tr>
      <w:tr w:rsidR="00671E85" w:rsidRPr="006534DB" w14:paraId="4E8BF6D3" w14:textId="77777777" w:rsidTr="00941F73">
        <w:trPr>
          <w:trHeight w:hRule="exact" w:val="1138"/>
        </w:trPr>
        <w:tc>
          <w:tcPr>
            <w:tcW w:w="242" w:type="pct"/>
            <w:vMerge/>
            <w:vAlign w:val="center"/>
          </w:tcPr>
          <w:p w14:paraId="5DD5C6D4" w14:textId="55660EEA" w:rsidR="00671E85" w:rsidRPr="006534DB" w:rsidRDefault="00671E85" w:rsidP="00671E85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6D39982B" w14:textId="77777777" w:rsidR="00671E85" w:rsidRPr="006534DB" w:rsidRDefault="00671E85" w:rsidP="00671E85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vMerge/>
            <w:vAlign w:val="center"/>
          </w:tcPr>
          <w:p w14:paraId="558F8BB4" w14:textId="77777777" w:rsidR="00671E85" w:rsidRPr="006534DB" w:rsidRDefault="00671E85" w:rsidP="00671E85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7" w:type="pct"/>
            <w:vAlign w:val="center"/>
          </w:tcPr>
          <w:p w14:paraId="7EEF4962" w14:textId="28BAB9F1" w:rsidR="00671E85" w:rsidRPr="006534DB" w:rsidRDefault="00671E85" w:rsidP="00671E85"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科研及资产秘书岗</w:t>
            </w:r>
          </w:p>
        </w:tc>
        <w:tc>
          <w:tcPr>
            <w:tcW w:w="407" w:type="pct"/>
            <w:vAlign w:val="center"/>
          </w:tcPr>
          <w:p w14:paraId="3CDF425E" w14:textId="14C838D2" w:rsidR="00671E85" w:rsidRPr="006534DB" w:rsidRDefault="00671E85" w:rsidP="00671E85"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科员</w:t>
            </w:r>
          </w:p>
        </w:tc>
        <w:tc>
          <w:tcPr>
            <w:tcW w:w="2560" w:type="pct"/>
            <w:vAlign w:val="center"/>
          </w:tcPr>
          <w:p w14:paraId="191C73E7" w14:textId="38E086F9" w:rsidR="00671E85" w:rsidRPr="00783F4E" w:rsidRDefault="00671E85" w:rsidP="00671E8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1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科研</w:t>
            </w:r>
            <w:r w:rsidR="00E36261">
              <w:rPr>
                <w:rFonts w:hint="eastAsia"/>
                <w:kern w:val="0"/>
                <w:sz w:val="21"/>
                <w:szCs w:val="21"/>
              </w:rPr>
              <w:t>相关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工作</w:t>
            </w:r>
          </w:p>
          <w:p w14:paraId="739736D0" w14:textId="18A6D35A" w:rsidR="00671E85" w:rsidRDefault="00671E85" w:rsidP="00671E85"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2.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国有资产、实验室及设施管理</w:t>
            </w:r>
            <w:r w:rsidR="00E36261">
              <w:rPr>
                <w:rFonts w:hint="eastAsia"/>
                <w:kern w:val="0"/>
                <w:sz w:val="21"/>
                <w:szCs w:val="21"/>
              </w:rPr>
              <w:t>工作</w:t>
            </w:r>
          </w:p>
          <w:p w14:paraId="5C01DD19" w14:textId="0B1EB7DC" w:rsidR="00671E85" w:rsidRPr="006534DB" w:rsidRDefault="00671E85" w:rsidP="00671E85"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 w:rsidRPr="00783F4E">
              <w:rPr>
                <w:rFonts w:hint="eastAsia"/>
                <w:kern w:val="0"/>
                <w:sz w:val="21"/>
                <w:szCs w:val="21"/>
              </w:rPr>
              <w:t>3</w:t>
            </w:r>
            <w:r w:rsidRPr="00783F4E">
              <w:rPr>
                <w:kern w:val="0"/>
                <w:sz w:val="21"/>
                <w:szCs w:val="21"/>
              </w:rPr>
              <w:t>.</w:t>
            </w:r>
            <w:r w:rsidRPr="00783F4E">
              <w:rPr>
                <w:rFonts w:hint="eastAsia"/>
                <w:kern w:val="0"/>
                <w:sz w:val="21"/>
                <w:szCs w:val="21"/>
              </w:rPr>
              <w:t>完成领导交办的其他工作</w:t>
            </w:r>
          </w:p>
        </w:tc>
      </w:tr>
    </w:tbl>
    <w:p w14:paraId="6A88E852" w14:textId="74C34288" w:rsidR="00A44409" w:rsidRPr="002F5E4A" w:rsidRDefault="00A44409" w:rsidP="00A44409">
      <w:pPr>
        <w:spacing w:line="360" w:lineRule="auto"/>
        <w:rPr>
          <w:szCs w:val="28"/>
        </w:rPr>
      </w:pPr>
      <w:r>
        <w:rPr>
          <w:sz w:val="24"/>
        </w:rPr>
        <w:t xml:space="preserve">  </w:t>
      </w:r>
      <w:r w:rsidRPr="002F5E4A">
        <w:rPr>
          <w:rFonts w:hint="eastAsia"/>
          <w:szCs w:val="28"/>
        </w:rPr>
        <w:t>备注：</w:t>
      </w:r>
      <w:r>
        <w:rPr>
          <w:rFonts w:hint="eastAsia"/>
          <w:szCs w:val="28"/>
        </w:rPr>
        <w:t>岗位级别</w:t>
      </w:r>
      <w:r w:rsidRPr="002F5E4A">
        <w:rPr>
          <w:rFonts w:hint="eastAsia"/>
          <w:szCs w:val="28"/>
        </w:rPr>
        <w:t>只填正科、副科、科员</w:t>
      </w:r>
      <w:r>
        <w:rPr>
          <w:rFonts w:hint="eastAsia"/>
          <w:szCs w:val="28"/>
        </w:rPr>
        <w:t>、</w:t>
      </w:r>
      <w:r w:rsidRPr="002F5E4A">
        <w:rPr>
          <w:rFonts w:hint="eastAsia"/>
          <w:szCs w:val="28"/>
        </w:rPr>
        <w:t>主管。</w:t>
      </w:r>
    </w:p>
    <w:p w14:paraId="757977FF" w14:textId="77777777" w:rsidR="007E3BC5" w:rsidRDefault="007E3BC5" w:rsidP="00A44409">
      <w:pPr>
        <w:spacing w:line="360" w:lineRule="auto"/>
        <w:ind w:leftChars="100" w:left="6160" w:hangingChars="2100" w:hanging="5880"/>
        <w:jc w:val="left"/>
        <w:rPr>
          <w:rFonts w:cs="仿宋_GB2312"/>
          <w:szCs w:val="28"/>
        </w:rPr>
      </w:pPr>
    </w:p>
    <w:p w14:paraId="48D1592E" w14:textId="77777777" w:rsidR="007E3BC5" w:rsidRDefault="007E3BC5" w:rsidP="00A44409">
      <w:pPr>
        <w:spacing w:line="360" w:lineRule="auto"/>
        <w:ind w:leftChars="100" w:left="6160" w:hangingChars="2100" w:hanging="5880"/>
        <w:jc w:val="left"/>
        <w:rPr>
          <w:rFonts w:cs="仿宋_GB2312"/>
          <w:szCs w:val="28"/>
        </w:rPr>
      </w:pPr>
    </w:p>
    <w:p w14:paraId="022E330B" w14:textId="77777777" w:rsidR="007E3BC5" w:rsidRDefault="00A44409" w:rsidP="00A44409">
      <w:pPr>
        <w:spacing w:line="360" w:lineRule="auto"/>
        <w:ind w:leftChars="100" w:left="6160" w:hangingChars="2100" w:hanging="5880"/>
        <w:jc w:val="left"/>
        <w:rPr>
          <w:szCs w:val="28"/>
        </w:rPr>
      </w:pPr>
      <w:r w:rsidRPr="002F5E4A">
        <w:rPr>
          <w:rFonts w:cs="仿宋_GB2312" w:hint="eastAsia"/>
          <w:szCs w:val="28"/>
        </w:rPr>
        <w:t>单位负责人签字（盖章）：</w:t>
      </w:r>
      <w:r w:rsidRPr="002F5E4A">
        <w:rPr>
          <w:szCs w:val="28"/>
        </w:rPr>
        <w:t xml:space="preserve">   </w:t>
      </w:r>
    </w:p>
    <w:p w14:paraId="712A601A" w14:textId="77777777" w:rsidR="007E3BC5" w:rsidRDefault="007E3BC5" w:rsidP="00A44409">
      <w:pPr>
        <w:spacing w:line="360" w:lineRule="auto"/>
        <w:ind w:leftChars="100" w:left="6160" w:hangingChars="2100" w:hanging="5880"/>
        <w:jc w:val="left"/>
        <w:rPr>
          <w:szCs w:val="28"/>
        </w:rPr>
      </w:pPr>
    </w:p>
    <w:p w14:paraId="31C8ECF4" w14:textId="77777777" w:rsidR="007E3BC5" w:rsidRDefault="007E3BC5" w:rsidP="00A44409">
      <w:pPr>
        <w:spacing w:line="360" w:lineRule="auto"/>
        <w:ind w:leftChars="100" w:left="6160" w:hangingChars="2100" w:hanging="5880"/>
        <w:jc w:val="left"/>
        <w:rPr>
          <w:szCs w:val="28"/>
        </w:rPr>
      </w:pPr>
    </w:p>
    <w:p w14:paraId="52A6C70A" w14:textId="77777777" w:rsidR="007E3BC5" w:rsidRDefault="007E3BC5" w:rsidP="00A44409">
      <w:pPr>
        <w:spacing w:line="360" w:lineRule="auto"/>
        <w:ind w:leftChars="100" w:left="6160" w:hangingChars="2100" w:hanging="5880"/>
        <w:jc w:val="left"/>
        <w:rPr>
          <w:szCs w:val="28"/>
        </w:rPr>
      </w:pPr>
    </w:p>
    <w:p w14:paraId="214592AB" w14:textId="41486C9D" w:rsidR="00A44409" w:rsidRPr="002F5E4A" w:rsidRDefault="00A44409" w:rsidP="00A44409">
      <w:pPr>
        <w:spacing w:line="360" w:lineRule="auto"/>
        <w:ind w:leftChars="100" w:left="6160" w:hangingChars="2100" w:hanging="5880"/>
        <w:jc w:val="left"/>
        <w:rPr>
          <w:szCs w:val="28"/>
        </w:rPr>
      </w:pPr>
      <w:r w:rsidRPr="002F5E4A">
        <w:rPr>
          <w:szCs w:val="28"/>
        </w:rPr>
        <w:t xml:space="preserve">                         </w:t>
      </w:r>
      <w:r w:rsidR="00941F73">
        <w:rPr>
          <w:szCs w:val="28"/>
        </w:rPr>
        <w:t xml:space="preserve">      </w:t>
      </w:r>
      <w:r w:rsidRPr="002F5E4A">
        <w:rPr>
          <w:szCs w:val="28"/>
        </w:rPr>
        <w:t xml:space="preserve">    </w:t>
      </w:r>
      <w:r w:rsidR="00941F73">
        <w:rPr>
          <w:szCs w:val="28"/>
        </w:rPr>
        <w:t>2022</w:t>
      </w:r>
      <w:r w:rsidRPr="002F5E4A">
        <w:rPr>
          <w:szCs w:val="28"/>
        </w:rPr>
        <w:t xml:space="preserve"> </w:t>
      </w:r>
      <w:r w:rsidRPr="002F5E4A">
        <w:rPr>
          <w:rFonts w:cs="仿宋_GB2312" w:hint="eastAsia"/>
          <w:szCs w:val="28"/>
        </w:rPr>
        <w:t>年</w:t>
      </w:r>
      <w:r w:rsidR="00941F73">
        <w:rPr>
          <w:szCs w:val="28"/>
        </w:rPr>
        <w:t>4</w:t>
      </w:r>
      <w:r w:rsidRPr="002F5E4A">
        <w:rPr>
          <w:rFonts w:cs="仿宋_GB2312" w:hint="eastAsia"/>
          <w:szCs w:val="28"/>
        </w:rPr>
        <w:t>月</w:t>
      </w:r>
      <w:r w:rsidR="00941F73">
        <w:rPr>
          <w:szCs w:val="28"/>
        </w:rPr>
        <w:t>18</w:t>
      </w:r>
      <w:r w:rsidRPr="002F5E4A">
        <w:rPr>
          <w:rFonts w:cs="仿宋_GB2312" w:hint="eastAsia"/>
          <w:szCs w:val="28"/>
        </w:rPr>
        <w:t>日</w:t>
      </w:r>
    </w:p>
    <w:p w14:paraId="3E7D27B2" w14:textId="77777777" w:rsidR="00D83896" w:rsidRPr="00A44409" w:rsidRDefault="00D83896"/>
    <w:sectPr w:rsidR="00D83896" w:rsidRPr="00A44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7FAB" w14:textId="77777777" w:rsidR="00605F90" w:rsidRDefault="00605F90" w:rsidP="008C3AB0">
      <w:pPr>
        <w:spacing w:line="240" w:lineRule="auto"/>
      </w:pPr>
      <w:r>
        <w:separator/>
      </w:r>
    </w:p>
  </w:endnote>
  <w:endnote w:type="continuationSeparator" w:id="0">
    <w:p w14:paraId="07491EFB" w14:textId="77777777" w:rsidR="00605F90" w:rsidRDefault="00605F90" w:rsidP="008C3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7237" w14:textId="77777777" w:rsidR="00605F90" w:rsidRDefault="00605F90" w:rsidP="008C3AB0">
      <w:pPr>
        <w:spacing w:line="240" w:lineRule="auto"/>
      </w:pPr>
      <w:r>
        <w:separator/>
      </w:r>
    </w:p>
  </w:footnote>
  <w:footnote w:type="continuationSeparator" w:id="0">
    <w:p w14:paraId="5CA175C2" w14:textId="77777777" w:rsidR="00605F90" w:rsidRDefault="00605F90" w:rsidP="008C3A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09"/>
    <w:rsid w:val="00001BD6"/>
    <w:rsid w:val="00220F9A"/>
    <w:rsid w:val="0025298F"/>
    <w:rsid w:val="00252EB0"/>
    <w:rsid w:val="002957EF"/>
    <w:rsid w:val="00351E0E"/>
    <w:rsid w:val="00395067"/>
    <w:rsid w:val="00605F90"/>
    <w:rsid w:val="00671E85"/>
    <w:rsid w:val="00744477"/>
    <w:rsid w:val="00783F4E"/>
    <w:rsid w:val="007E3BC5"/>
    <w:rsid w:val="008C3AB0"/>
    <w:rsid w:val="00941F73"/>
    <w:rsid w:val="00A44409"/>
    <w:rsid w:val="00A444C0"/>
    <w:rsid w:val="00A746C9"/>
    <w:rsid w:val="00D83896"/>
    <w:rsid w:val="00E219E8"/>
    <w:rsid w:val="00E36261"/>
    <w:rsid w:val="00EA62C5"/>
    <w:rsid w:val="00F2475F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0142E"/>
  <w15:chartTrackingRefBased/>
  <w15:docId w15:val="{87E03A01-F189-4852-8BAB-2FD62E7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409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B0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A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AB0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AB0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semiHidden/>
    <w:rsid w:val="00E219E8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paragraph" w:customStyle="1" w:styleId="Char0">
    <w:name w:val=" Char"/>
    <w:basedOn w:val="a"/>
    <w:semiHidden/>
    <w:rsid w:val="00E36261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CUI QY</cp:lastModifiedBy>
  <cp:revision>4</cp:revision>
  <cp:lastPrinted>2022-04-18T08:47:00Z</cp:lastPrinted>
  <dcterms:created xsi:type="dcterms:W3CDTF">2022-04-18T08:43:00Z</dcterms:created>
  <dcterms:modified xsi:type="dcterms:W3CDTF">2022-04-18T08:49:00Z</dcterms:modified>
</cp:coreProperties>
</file>